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Муниципальное бюджетное общеобразовательное учреждение </w:t>
      </w:r>
    </w:p>
    <w:p w:rsidR="00B97F33" w:rsidRPr="009E61CC" w:rsidRDefault="00755AB8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Майорская средняя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общеобразовательная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школа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(МБОУ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Майорская С</w:t>
      </w:r>
      <w:r w:rsidR="00755AB8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ОШ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1"/>
        <w:gridCol w:w="5522"/>
        <w:gridCol w:w="3613"/>
      </w:tblGrid>
      <w:tr w:rsidR="00B97F33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B97F33"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97F33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9E61CC" w:rsidP="00755AB8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97F33"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proofErr w:type="gramStart"/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Майорской</w:t>
            </w:r>
            <w:proofErr w:type="gramEnd"/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</w:t>
            </w:r>
          </w:p>
        </w:tc>
      </w:tr>
      <w:tr w:rsidR="009E61CC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755AB8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Майорская СОШ</w:t>
            </w:r>
          </w:p>
        </w:tc>
        <w:tc>
          <w:tcPr>
            <w:tcW w:w="2948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Т.Н.Безуглова</w:t>
            </w:r>
          </w:p>
        </w:tc>
      </w:tr>
      <w:tr w:rsidR="00B97F33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 </w:t>
            </w:r>
            <w:r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887D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.04.202</w:t>
            </w:r>
            <w:r w:rsidR="00887D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887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 </w:t>
            </w:r>
            <w:r w:rsidR="00D4057D" w:rsidRPr="00887D3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887D33" w:rsidRDefault="009E61CC" w:rsidP="00495D84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5B321A" w:rsidRPr="00887D3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Приказ от </w:t>
            </w:r>
            <w:r w:rsidRPr="00887D3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B97F33" w:rsidRPr="00887D3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16.04.202</w:t>
            </w:r>
            <w:r w:rsidR="00887D3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</w:t>
            </w:r>
            <w:r w:rsidR="005B321A" w:rsidRPr="00887D3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 № 4</w:t>
            </w:r>
            <w:r w:rsidR="00495D8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5</w:t>
            </w:r>
          </w:p>
        </w:tc>
      </w:tr>
    </w:tbl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Отчет</w:t>
      </w:r>
    </w:p>
    <w:p w:rsidR="00B97F33" w:rsidRPr="009E61CC" w:rsidRDefault="00B97F33" w:rsidP="009E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sz w:val="24"/>
          <w:szCs w:val="24"/>
        </w:rPr>
        <w:br/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о результатах самообследования</w:t>
      </w:r>
    </w:p>
    <w:p w:rsidR="00B97F33" w:rsidRPr="009E61CC" w:rsidRDefault="00B97F33" w:rsidP="00D4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sz w:val="24"/>
          <w:szCs w:val="24"/>
        </w:rPr>
        <w:br/>
      </w:r>
      <w:r w:rsidRPr="009E61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</w:t>
      </w:r>
      <w:r w:rsidR="00755AB8" w:rsidRPr="009E61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Майорская средняя общеобразовательная школа</w:t>
      </w:r>
    </w:p>
    <w:p w:rsidR="00B97F33" w:rsidRPr="009E61CC" w:rsidRDefault="00B97F33" w:rsidP="00D4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sz w:val="24"/>
          <w:szCs w:val="24"/>
        </w:rPr>
        <w:br/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за </w:t>
      </w:r>
      <w:r w:rsidRPr="009E61CC"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 w:rsidR="00887D33"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Аналитическая часть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 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9922"/>
      </w:tblGrid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755AB8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Майорская средняя общеобразовательная школа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Безуглова Татьяна Николаевна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347501 Ростовская область, Орловский район, хутор Майорский, улица Магистральная, 20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886375 44-9-33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E967D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osshmajorsky@orlovsky.donpac.ru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Управления образования Орловского района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1946 год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25.08.2016 № 12345, серия 66 ЛО № 0001234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 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25.08.2016 № 2345, серия 66 АО № 0004321; срок действия: до 25 августа 2028 года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видом деятельности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Школы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является реализация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755AB8" w:rsidRPr="009E61CC" w:rsidRDefault="00755AB8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ОСОБЕННОСТИ УПРАВЛЕНИЯ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Управление осуществляется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 принципах единоначалия и самоуправления.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1. Органы управления, действующие в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  <w:gridCol w:w="11135"/>
      </w:tblGrid>
      <w:tr w:rsidR="00B97F33" w:rsidRPr="009E61CC" w:rsidTr="00755AB8">
        <w:trPr>
          <w:tblHeader/>
        </w:trPr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B97F33" w:rsidRPr="009E61CC" w:rsidTr="00755AB8"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</w:t>
            </w:r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отчетные документы организации, осуществляет общее руководство Школой</w:t>
            </w:r>
          </w:p>
        </w:tc>
      </w:tr>
      <w:tr w:rsidR="00B97F33" w:rsidRPr="009E61CC" w:rsidTr="00755AB8"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97F33" w:rsidRPr="009E61CC" w:rsidTr="00755AB8"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 по 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Для осуществления учебно-методической работы в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Школе создано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четыре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предметных методических объединения:</w:t>
      </w:r>
    </w:p>
    <w:p w:rsidR="00B97F33" w:rsidRPr="009E61CC" w:rsidRDefault="00B97F33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гуманитарных дисциплин;</w:t>
      </w:r>
    </w:p>
    <w:p w:rsidR="00B97F33" w:rsidRPr="009E61CC" w:rsidRDefault="00B97F33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естественно-научных</w:t>
      </w:r>
      <w:proofErr w:type="spellEnd"/>
      <w:proofErr w:type="gramEnd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 математических дисциплин;</w:t>
      </w:r>
    </w:p>
    <w:p w:rsidR="00B97F33" w:rsidRPr="009E61CC" w:rsidRDefault="00B97F33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объединение педагогов начального образования.</w:t>
      </w:r>
    </w:p>
    <w:p w:rsidR="00E967DC" w:rsidRPr="009E61CC" w:rsidRDefault="009E61CC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бъединение классных руководителей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ОЦЕНКА ОБРАЗОВАТЕЛЬНОЙ ДЕЯТЕЛЬНОСТИ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организуется в соответствии с </w:t>
      </w:r>
      <w:hyperlink r:id="rId6" w:anchor="/document/99/902389617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Федеральным законом от 29.12.2012 № 273-ФЗ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«Об образовании в Российской Федерации», ФГОС </w:t>
      </w:r>
      <w:hyperlink r:id="rId7" w:anchor="/document/99/902180656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начального общего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8" w:anchor="/document/99/902254916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основного общего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9" w:anchor="/document/99/902350579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среднего общего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образования, </w:t>
      </w:r>
      <w:proofErr w:type="spellStart"/>
      <w:r w:rsidR="00497F19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"https://vip.1zavuch.ru/" \l "/document/99/902256369/" \o "" </w:instrText>
      </w:r>
      <w:r w:rsidR="00497F19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9E61CC">
        <w:rPr>
          <w:rFonts w:ascii="Times New Roman" w:eastAsia="Times New Roman" w:hAnsi="Times New Roman" w:cs="Times New Roman"/>
          <w:color w:val="0000FF"/>
          <w:sz w:val="24"/>
          <w:szCs w:val="24"/>
        </w:rPr>
        <w:t>СанПиН</w:t>
      </w:r>
      <w:proofErr w:type="spellEnd"/>
      <w:r w:rsidRPr="009E61C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2.4.2.2821-10</w:t>
      </w:r>
      <w:r w:rsidR="00497F19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 по уровням образования, включая учебные планы, календарные учебные графики, расписанием занятий.</w:t>
      </w:r>
      <w:proofErr w:type="gramEnd"/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ООО), 10–11-х классов – на 2-летний нормативный срок освоения образовательной программы среднего общего образования (ФГОС СОО).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 обучения: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очная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Язык обучения: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русский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2108"/>
        <w:gridCol w:w="5784"/>
        <w:gridCol w:w="2914"/>
        <w:gridCol w:w="2485"/>
      </w:tblGrid>
      <w:tr w:rsidR="00B97F33" w:rsidRPr="009E61CC" w:rsidTr="00B97F33"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 (мин)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 в</w:t>
            </w:r>
            <w:r w:rsidR="0088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B97F33" w:rsidRPr="009E61CC" w:rsidTr="00B97F33"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 3</w:t>
            </w:r>
            <w:r w:rsidR="0049626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минут (сентябрь – декабрь);</w:t>
            </w:r>
          </w:p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 40 минут (январь – май)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B97F33" w:rsidRPr="009E61CC" w:rsidTr="00B97F33"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49626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49626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49626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49626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Начало учебных занятий –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8 ч </w:t>
      </w:r>
      <w:r w:rsidR="00496263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 мин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Таблица 3. Общая численность </w:t>
      </w:r>
      <w:proofErr w:type="gramStart"/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осваивающих образовательные программы в </w:t>
      </w:r>
    </w:p>
    <w:p w:rsidR="00B97F33" w:rsidRPr="009E61CC" w:rsidRDefault="00B97F33" w:rsidP="00B9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 w:rsidR="00887D33"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2"/>
        <w:gridCol w:w="4754"/>
      </w:tblGrid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97F33" w:rsidRPr="009E61CC" w:rsidRDefault="00B97F33" w:rsidP="00B97F3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Всего в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="00887D3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году в образовательной организации получали образование </w:t>
      </w:r>
      <w:r w:rsidR="00887D33">
        <w:rPr>
          <w:rFonts w:ascii="Times New Roman" w:eastAsia="Times New Roman" w:hAnsi="Times New Roman" w:cs="Times New Roman"/>
          <w:iCs/>
          <w:sz w:val="24"/>
          <w:szCs w:val="24"/>
        </w:rPr>
        <w:t>63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proofErr w:type="gramStart"/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496263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реализует следующие образовательные программы:</w:t>
      </w:r>
    </w:p>
    <w:p w:rsidR="00B97F33" w:rsidRPr="009E61CC" w:rsidRDefault="00B97F33" w:rsidP="00B97F33">
      <w:pPr>
        <w:numPr>
          <w:ilvl w:val="0"/>
          <w:numId w:val="6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начального общего образования;</w:t>
      </w:r>
    </w:p>
    <w:p w:rsidR="00B97F33" w:rsidRPr="009E61CC" w:rsidRDefault="00B97F33" w:rsidP="00B97F33">
      <w:pPr>
        <w:numPr>
          <w:ilvl w:val="0"/>
          <w:numId w:val="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основного общего образования;</w:t>
      </w:r>
    </w:p>
    <w:p w:rsidR="00B97F33" w:rsidRPr="009E61CC" w:rsidRDefault="00B97F33" w:rsidP="00B97F33">
      <w:pPr>
        <w:numPr>
          <w:ilvl w:val="0"/>
          <w:numId w:val="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программа среднего общего образования;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Внеурочная деятельность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внеурочной деятельности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соответствует требованиям ФГОС. Структура программ внеурочной деятельности в соответствии с ФГОС включает:</w:t>
      </w:r>
    </w:p>
    <w:p w:rsidR="00B97F33" w:rsidRPr="009E61CC" w:rsidRDefault="00B97F33" w:rsidP="00B97F33">
      <w:pPr>
        <w:numPr>
          <w:ilvl w:val="0"/>
          <w:numId w:val="8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результаты освоения курса внеурочной деятельности;</w:t>
      </w:r>
    </w:p>
    <w:p w:rsidR="00B97F33" w:rsidRPr="009E61CC" w:rsidRDefault="00B97F33" w:rsidP="00B97F33">
      <w:pPr>
        <w:numPr>
          <w:ilvl w:val="0"/>
          <w:numId w:val="8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B97F33" w:rsidRPr="009E61CC" w:rsidRDefault="00B97F33" w:rsidP="00B97F33">
      <w:pPr>
        <w:numPr>
          <w:ilvl w:val="0"/>
          <w:numId w:val="8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тематическое планирование.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Все программы по внеурочной деятельности имеют аннотации и размещены на официальном сайте школы.</w:t>
      </w:r>
    </w:p>
    <w:p w:rsidR="005B321A" w:rsidRPr="00AD1C0A" w:rsidRDefault="005B321A" w:rsidP="005B321A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Воспитательная работа</w:t>
      </w:r>
    </w:p>
    <w:p w:rsidR="00887D33" w:rsidRPr="00887D33" w:rsidRDefault="00887D33" w:rsidP="00887D33">
      <w:pPr>
        <w:spacing w:after="0"/>
        <w:textAlignment w:val="baseline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sz w:val="24"/>
        </w:rPr>
        <w:t xml:space="preserve">    МБОУ Майорская СОШ (далее – школа) - это 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 и др. Данные факторы не могут не вносить  особенности в воспитательный </w:t>
      </w:r>
      <w:proofErr w:type="spellStart"/>
      <w:r w:rsidRPr="00887D33">
        <w:rPr>
          <w:rFonts w:ascii="Times New Roman" w:hAnsi="Times New Roman" w:cs="Times New Roman"/>
          <w:sz w:val="24"/>
        </w:rPr>
        <w:t>процесс</w:t>
      </w:r>
      <w:proofErr w:type="gramStart"/>
      <w:r w:rsidRPr="00887D33">
        <w:rPr>
          <w:rFonts w:ascii="Times New Roman" w:hAnsi="Times New Roman" w:cs="Times New Roman"/>
          <w:sz w:val="24"/>
        </w:rPr>
        <w:t>.Н</w:t>
      </w:r>
      <w:proofErr w:type="gramEnd"/>
      <w:r w:rsidRPr="00887D33">
        <w:rPr>
          <w:rFonts w:ascii="Times New Roman" w:hAnsi="Times New Roman" w:cs="Times New Roman"/>
          <w:sz w:val="24"/>
        </w:rPr>
        <w:t>о</w:t>
      </w:r>
      <w:proofErr w:type="spellEnd"/>
      <w:r w:rsidRPr="00887D33">
        <w:rPr>
          <w:rFonts w:ascii="Times New Roman" w:hAnsi="Times New Roman" w:cs="Times New Roman"/>
          <w:sz w:val="24"/>
        </w:rPr>
        <w:t xml:space="preserve"> следствием этого являются и положительные стороны.</w:t>
      </w:r>
    </w:p>
    <w:p w:rsidR="00887D33" w:rsidRPr="00887D33" w:rsidRDefault="00887D33" w:rsidP="00887D33">
      <w:pPr>
        <w:spacing w:after="0"/>
        <w:ind w:firstLine="255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887D33">
        <w:rPr>
          <w:rFonts w:ascii="Times New Roman" w:hAnsi="Times New Roman" w:cs="Times New Roman"/>
          <w:sz w:val="24"/>
        </w:rPr>
        <w:lastRenderedPageBreak/>
        <w:t>Социокультурная</w:t>
      </w:r>
      <w:proofErr w:type="spellEnd"/>
      <w:r w:rsidRPr="00887D33">
        <w:rPr>
          <w:rFonts w:ascii="Times New Roman" w:hAnsi="Times New Roman" w:cs="Times New Roman"/>
          <w:sz w:val="24"/>
        </w:rPr>
        <w:t xml:space="preserve">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887D33" w:rsidRPr="00887D33" w:rsidRDefault="00887D33" w:rsidP="00887D33">
      <w:pPr>
        <w:spacing w:after="0"/>
        <w:ind w:firstLine="255"/>
        <w:textAlignment w:val="baseline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sz w:val="24"/>
        </w:rPr>
        <w:t xml:space="preserve">Сельская школа, объединяя интеллигенцию, является не только образовательным, но и культурным центром хутора </w:t>
      </w:r>
      <w:proofErr w:type="gramStart"/>
      <w:r w:rsidRPr="00887D33">
        <w:rPr>
          <w:rFonts w:ascii="Times New Roman" w:hAnsi="Times New Roman" w:cs="Times New Roman"/>
          <w:sz w:val="24"/>
        </w:rPr>
        <w:t>Майорский</w:t>
      </w:r>
      <w:proofErr w:type="gramEnd"/>
      <w:r w:rsidRPr="00887D33">
        <w:rPr>
          <w:rFonts w:ascii="Times New Roman" w:hAnsi="Times New Roman" w:cs="Times New Roman"/>
          <w:sz w:val="24"/>
        </w:rPr>
        <w:t>.</w:t>
      </w:r>
    </w:p>
    <w:p w:rsidR="00887D33" w:rsidRPr="00887D33" w:rsidRDefault="00887D33" w:rsidP="00887D33">
      <w:pPr>
        <w:spacing w:after="0"/>
        <w:ind w:firstLine="255"/>
        <w:textAlignment w:val="baseline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sz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887D33" w:rsidRPr="00887D33" w:rsidRDefault="00887D33" w:rsidP="00887D33">
      <w:pPr>
        <w:spacing w:after="0"/>
        <w:rPr>
          <w:rFonts w:ascii="Times New Roman" w:eastAsia="Calibri" w:hAnsi="Times New Roman" w:cs="Times New Roman"/>
          <w:color w:val="000000"/>
          <w:sz w:val="24"/>
        </w:rPr>
      </w:pPr>
      <w:r w:rsidRPr="00887D33">
        <w:rPr>
          <w:rFonts w:ascii="Times New Roman" w:eastAsia="Calibri" w:hAnsi="Times New Roman" w:cs="Times New Roman"/>
          <w:color w:val="000000"/>
          <w:sz w:val="24"/>
        </w:rPr>
        <w:t xml:space="preserve">    В процессе воспитания сотрудничаем с Домом культуры </w:t>
      </w:r>
      <w:proofErr w:type="gramStart"/>
      <w:r w:rsidRPr="00887D33">
        <w:rPr>
          <w:rFonts w:ascii="Times New Roman" w:eastAsia="Calibri" w:hAnsi="Times New Roman" w:cs="Times New Roman"/>
          <w:color w:val="000000"/>
          <w:sz w:val="24"/>
        </w:rPr>
        <w:t>х</w:t>
      </w:r>
      <w:proofErr w:type="gramEnd"/>
      <w:r w:rsidRPr="00887D33">
        <w:rPr>
          <w:rFonts w:ascii="Times New Roman" w:eastAsia="Calibri" w:hAnsi="Times New Roman" w:cs="Times New Roman"/>
          <w:color w:val="000000"/>
          <w:sz w:val="24"/>
        </w:rPr>
        <w:t>. Майорский, администрацией Майорского сельского поселения,</w:t>
      </w:r>
      <w:r w:rsidRPr="00887D33">
        <w:rPr>
          <w:rFonts w:ascii="Times New Roman" w:hAnsi="Times New Roman" w:cs="Times New Roman"/>
          <w:color w:val="000000"/>
          <w:sz w:val="24"/>
        </w:rPr>
        <w:t xml:space="preserve"> КДН и ЗП, ПДН ОВД Орловского района</w:t>
      </w:r>
      <w:r w:rsidRPr="00887D33">
        <w:rPr>
          <w:rFonts w:ascii="Times New Roman" w:eastAsia="Calibri" w:hAnsi="Times New Roman" w:cs="Times New Roman"/>
          <w:color w:val="000000"/>
          <w:sz w:val="24"/>
        </w:rPr>
        <w:t xml:space="preserve">. Принимаем участие в проектах, конкурсах и мероприятиях </w:t>
      </w:r>
      <w:proofErr w:type="gramStart"/>
      <w:r w:rsidRPr="00887D33">
        <w:rPr>
          <w:rFonts w:ascii="Times New Roman" w:eastAsia="Calibri" w:hAnsi="Times New Roman" w:cs="Times New Roman"/>
          <w:color w:val="000000"/>
          <w:sz w:val="24"/>
        </w:rPr>
        <w:t>муниципального</w:t>
      </w:r>
      <w:proofErr w:type="gramEnd"/>
      <w:r w:rsidRPr="00887D33">
        <w:rPr>
          <w:rFonts w:ascii="Times New Roman" w:eastAsia="Calibri" w:hAnsi="Times New Roman" w:cs="Times New Roman"/>
          <w:color w:val="000000"/>
          <w:sz w:val="24"/>
        </w:rPr>
        <w:t>, регионального и всероссийского уровнях. Начали</w:t>
      </w:r>
      <w:r w:rsidRPr="00887D33">
        <w:rPr>
          <w:rFonts w:ascii="Times New Roman" w:hAnsi="Times New Roman" w:cs="Times New Roman"/>
          <w:iCs/>
          <w:color w:val="000000"/>
          <w:w w:val="0"/>
          <w:sz w:val="24"/>
        </w:rPr>
        <w:t xml:space="preserve"> принимать участие в проектах </w:t>
      </w:r>
      <w:r w:rsidRPr="00887D33">
        <w:rPr>
          <w:rFonts w:ascii="Times New Roman" w:eastAsia="Calibri" w:hAnsi="Times New Roman" w:cs="Times New Roman"/>
          <w:color w:val="000000"/>
          <w:sz w:val="24"/>
        </w:rPr>
        <w:t>Российского движения школьников.   В школе функционируют отряды ЮИД, волонтеров, Дружина юного пожарного.</w:t>
      </w:r>
    </w:p>
    <w:p w:rsidR="00887D33" w:rsidRPr="00887D33" w:rsidRDefault="00887D33" w:rsidP="00887D33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proofErr w:type="gramStart"/>
      <w:r w:rsidRPr="00887D33">
        <w:rPr>
          <w:rStyle w:val="CharAttribute484"/>
          <w:rFonts w:eastAsia="№Е" w:hAnsi="Times New Roman" w:cs="Times New Roman"/>
          <w:sz w:val="24"/>
        </w:rPr>
        <w:t>Общая</w:t>
      </w:r>
      <w:proofErr w:type="gramEnd"/>
      <w:r w:rsidRPr="00887D33">
        <w:rPr>
          <w:rStyle w:val="CharAttribute484"/>
          <w:rFonts w:eastAsia="№Е" w:hAnsi="Times New Roman" w:cs="Times New Roman"/>
          <w:sz w:val="24"/>
        </w:rPr>
        <w:t xml:space="preserve"> </w:t>
      </w:r>
      <w:proofErr w:type="spellStart"/>
      <w:r w:rsidRPr="00887D33">
        <w:rPr>
          <w:rStyle w:val="CharAttribute484"/>
          <w:rFonts w:eastAsia="№Е" w:hAnsi="Times New Roman" w:cs="Times New Roman"/>
          <w:bCs/>
          <w:iCs/>
          <w:sz w:val="24"/>
        </w:rPr>
        <w:t>цель</w:t>
      </w:r>
      <w:r w:rsidRPr="00887D33">
        <w:rPr>
          <w:rStyle w:val="CharAttribute484"/>
          <w:rFonts w:eastAsia="№Е" w:hAnsi="Times New Roman" w:cs="Times New Roman"/>
          <w:sz w:val="24"/>
        </w:rPr>
        <w:t>воспитания</w:t>
      </w:r>
      <w:proofErr w:type="spellEnd"/>
      <w:r w:rsidRPr="00887D33">
        <w:rPr>
          <w:rStyle w:val="CharAttribute484"/>
          <w:rFonts w:eastAsia="№Е" w:hAnsi="Times New Roman" w:cs="Times New Roman"/>
          <w:sz w:val="24"/>
        </w:rPr>
        <w:t xml:space="preserve"> в школе – </w:t>
      </w:r>
      <w:r w:rsidRPr="00887D33">
        <w:rPr>
          <w:rStyle w:val="CharAttribute484"/>
          <w:rFonts w:eastAsia="№Е" w:hAnsi="Times New Roman" w:cs="Times New Roman"/>
          <w:iCs/>
          <w:sz w:val="24"/>
        </w:rPr>
        <w:t>личностное развитие школьников, проявляющееся:</w:t>
      </w:r>
    </w:p>
    <w:p w:rsidR="00887D33" w:rsidRPr="00887D33" w:rsidRDefault="00887D33" w:rsidP="00887D33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r w:rsidRPr="00887D33">
        <w:rPr>
          <w:rStyle w:val="CharAttribute484"/>
          <w:rFonts w:eastAsia="№Е" w:hAnsi="Times New Roman" w:cs="Times New Roman"/>
          <w:iCs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887D33" w:rsidRPr="00887D33" w:rsidRDefault="00887D33" w:rsidP="00887D33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r w:rsidRPr="00887D33">
        <w:rPr>
          <w:rStyle w:val="CharAttribute484"/>
          <w:rFonts w:eastAsia="№Е" w:hAnsi="Times New Roman" w:cs="Times New Roman"/>
          <w:iCs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887D33" w:rsidRPr="00887D33" w:rsidRDefault="00887D33" w:rsidP="00887D33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r w:rsidRPr="00887D33">
        <w:rPr>
          <w:rStyle w:val="CharAttribute484"/>
          <w:rFonts w:eastAsia="№Е" w:hAnsi="Times New Roman" w:cs="Times New Roman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887D33" w:rsidRPr="00887D33" w:rsidRDefault="00887D33" w:rsidP="00887D33">
      <w:pPr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</w:rPr>
      </w:pPr>
      <w:r w:rsidRPr="00887D33">
        <w:rPr>
          <w:rFonts w:ascii="Times New Roman" w:hAnsi="Times New Roman" w:cs="Times New Roman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87D33" w:rsidRPr="00887D33" w:rsidRDefault="00887D33" w:rsidP="00887D33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iCs/>
          <w:color w:val="000000"/>
          <w:w w:val="0"/>
          <w:sz w:val="24"/>
        </w:rPr>
        <w:t xml:space="preserve"> Модуль «Ключевые общешкольные дела»</w:t>
      </w:r>
      <w:r w:rsidRPr="00887D33">
        <w:rPr>
          <w:rFonts w:ascii="Times New Roman" w:hAnsi="Times New Roman" w:cs="Times New Roman"/>
          <w:color w:val="000000"/>
          <w:w w:val="0"/>
          <w:sz w:val="24"/>
        </w:rPr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887D33" w:rsidRPr="00887D33" w:rsidRDefault="00887D33" w:rsidP="00887D33">
      <w:pPr>
        <w:pStyle w:val="a7"/>
        <w:spacing w:before="0" w:after="0"/>
        <w:ind w:left="0" w:right="-1"/>
        <w:rPr>
          <w:rFonts w:ascii="Times New Roman" w:hAnsi="Times New Roman"/>
          <w:i/>
          <w:sz w:val="24"/>
          <w:szCs w:val="24"/>
          <w:lang w:val="ru-RU"/>
        </w:rPr>
      </w:pPr>
      <w:r w:rsidRPr="00887D33">
        <w:rPr>
          <w:rFonts w:ascii="Times New Roman" w:hAnsi="Times New Roman"/>
          <w:iCs/>
          <w:color w:val="000000"/>
          <w:w w:val="0"/>
          <w:sz w:val="24"/>
          <w:szCs w:val="24"/>
          <w:lang w:val="ru-RU"/>
        </w:rPr>
        <w:t xml:space="preserve"> Модуль «Классное руководство»</w:t>
      </w:r>
      <w:r w:rsidRPr="00887D33">
        <w:rPr>
          <w:rFonts w:ascii="Times New Roman" w:hAnsi="Times New Roman"/>
          <w:sz w:val="24"/>
          <w:szCs w:val="24"/>
          <w:lang w:val="ru-RU"/>
        </w:rPr>
        <w:t xml:space="preserve"> 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87D33" w:rsidRPr="00887D33" w:rsidRDefault="00887D33" w:rsidP="00887D33">
      <w:pPr>
        <w:spacing w:after="0"/>
        <w:rPr>
          <w:rFonts w:ascii="Times New Roman" w:hAnsi="Times New Roman" w:cs="Times New Roman"/>
          <w:color w:val="000000"/>
          <w:w w:val="0"/>
          <w:sz w:val="24"/>
        </w:rPr>
      </w:pPr>
      <w:r w:rsidRPr="00887D33">
        <w:rPr>
          <w:rFonts w:ascii="Times New Roman" w:hAnsi="Times New Roman" w:cs="Times New Roman"/>
          <w:color w:val="000000"/>
          <w:w w:val="0"/>
          <w:sz w:val="24"/>
        </w:rPr>
        <w:t>Модуль «Школьный урок»</w:t>
      </w:r>
    </w:p>
    <w:p w:rsidR="00887D33" w:rsidRPr="00887D33" w:rsidRDefault="00887D33" w:rsidP="00887D33">
      <w:pPr>
        <w:adjustRightInd w:val="0"/>
        <w:spacing w:after="0"/>
        <w:ind w:right="-1"/>
        <w:rPr>
          <w:rStyle w:val="CharAttribute501"/>
          <w:rFonts w:eastAsiaTheme="minorEastAsia" w:hAnsi="Times New Roman" w:cs="Times New Roman"/>
          <w:sz w:val="24"/>
          <w:u w:val="none"/>
        </w:rPr>
      </w:pPr>
      <w:r w:rsidRPr="00887D33">
        <w:rPr>
          <w:rStyle w:val="CharAttribute512"/>
          <w:rFonts w:eastAsia="№Е" w:hAnsi="Times New Roman" w:cs="Times New Roman"/>
          <w:sz w:val="24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887D33">
        <w:rPr>
          <w:rFonts w:ascii="Times New Roman" w:hAnsi="Times New Roman" w:cs="Times New Roman"/>
          <w:i/>
          <w:sz w:val="24"/>
        </w:rPr>
        <w:t xml:space="preserve">: </w:t>
      </w:r>
      <w:r w:rsidRPr="00887D33">
        <w:rPr>
          <w:rStyle w:val="CharAttribute501"/>
          <w:rFonts w:eastAsia="№Е" w:hAnsi="Times New Roman" w:cs="Times New Roman"/>
          <w:sz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:rsidR="00887D33" w:rsidRPr="00887D33" w:rsidRDefault="00887D33" w:rsidP="00887D33">
      <w:pPr>
        <w:tabs>
          <w:tab w:val="left" w:pos="851"/>
        </w:tabs>
        <w:spacing w:after="0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887D33">
        <w:rPr>
          <w:rFonts w:ascii="Times New Roman" w:hAnsi="Times New Roman" w:cs="Times New Roman"/>
          <w:iCs/>
          <w:color w:val="000000"/>
          <w:w w:val="0"/>
          <w:sz w:val="24"/>
        </w:rPr>
        <w:t>Модуль «Самоуправление»</w:t>
      </w:r>
    </w:p>
    <w:p w:rsidR="00887D33" w:rsidRPr="00887D33" w:rsidRDefault="00887D33" w:rsidP="00887D33">
      <w:pPr>
        <w:adjustRightInd w:val="0"/>
        <w:spacing w:after="0"/>
        <w:ind w:right="-1"/>
        <w:rPr>
          <w:rFonts w:ascii="Times New Roman" w:hAnsi="Times New Roman" w:cs="Times New Roman"/>
          <w:sz w:val="24"/>
        </w:rPr>
      </w:pPr>
      <w:r w:rsidRPr="00887D33">
        <w:rPr>
          <w:rStyle w:val="CharAttribute504"/>
          <w:rFonts w:eastAsia="№Е" w:hAnsi="Times New Roman" w:cs="Times New Roman"/>
          <w:sz w:val="24"/>
        </w:rPr>
        <w:t xml:space="preserve">Поддержка детского </w:t>
      </w:r>
      <w:r w:rsidRPr="00887D33">
        <w:rPr>
          <w:rFonts w:ascii="Times New Roman" w:hAnsi="Times New Roman" w:cs="Times New Roman"/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887D33" w:rsidRPr="00887D33" w:rsidRDefault="00887D33" w:rsidP="00887D33">
      <w:pPr>
        <w:tabs>
          <w:tab w:val="left" w:pos="851"/>
        </w:tabs>
        <w:spacing w:after="0"/>
        <w:rPr>
          <w:rFonts w:ascii="Times New Roman" w:hAnsi="Times New Roman" w:cs="Times New Roman"/>
          <w:iCs/>
          <w:sz w:val="24"/>
        </w:rPr>
      </w:pPr>
      <w:r w:rsidRPr="00887D33">
        <w:rPr>
          <w:rFonts w:ascii="Times New Roman" w:hAnsi="Times New Roman" w:cs="Times New Roman"/>
          <w:iCs/>
          <w:sz w:val="24"/>
        </w:rPr>
        <w:t>Модуль «</w:t>
      </w:r>
      <w:r w:rsidRPr="00887D33">
        <w:rPr>
          <w:rFonts w:ascii="Times New Roman" w:hAnsi="Times New Roman" w:cs="Times New Roman"/>
          <w:iCs/>
          <w:w w:val="0"/>
          <w:sz w:val="24"/>
        </w:rPr>
        <w:t>Экскурсии, походы»</w:t>
      </w:r>
    </w:p>
    <w:p w:rsidR="00887D33" w:rsidRPr="00887D33" w:rsidRDefault="00887D33" w:rsidP="00887D33">
      <w:pPr>
        <w:spacing w:after="0"/>
        <w:rPr>
          <w:rFonts w:ascii="Times New Roman" w:eastAsia="Calibri" w:hAnsi="Times New Roman" w:cs="Times New Roman"/>
          <w:sz w:val="24"/>
        </w:rPr>
      </w:pPr>
      <w:r w:rsidRPr="00887D33">
        <w:rPr>
          <w:rFonts w:ascii="Times New Roman" w:eastAsia="Calibri" w:hAnsi="Times New Roman" w:cs="Times New Roman"/>
          <w:sz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</w:p>
    <w:p w:rsidR="00887D33" w:rsidRPr="00887D33" w:rsidRDefault="00887D33" w:rsidP="00887D33">
      <w:pPr>
        <w:tabs>
          <w:tab w:val="left" w:pos="851"/>
        </w:tabs>
        <w:spacing w:after="0"/>
        <w:rPr>
          <w:rFonts w:ascii="Times New Roman" w:hAnsi="Times New Roman" w:cs="Times New Roman"/>
          <w:iCs/>
          <w:w w:val="0"/>
          <w:sz w:val="24"/>
        </w:rPr>
      </w:pPr>
      <w:r w:rsidRPr="00887D33">
        <w:rPr>
          <w:rFonts w:ascii="Times New Roman" w:hAnsi="Times New Roman" w:cs="Times New Roman"/>
          <w:iCs/>
          <w:w w:val="0"/>
          <w:sz w:val="24"/>
        </w:rPr>
        <w:t>Модуль «Профориентация»</w:t>
      </w:r>
    </w:p>
    <w:p w:rsidR="00887D33" w:rsidRPr="00887D33" w:rsidRDefault="00887D33" w:rsidP="00887D33">
      <w:pPr>
        <w:spacing w:after="0"/>
        <w:rPr>
          <w:rStyle w:val="CharAttribute502"/>
          <w:rFonts w:eastAsia="№Е" w:hAnsi="Times New Roman" w:cs="Times New Roman"/>
          <w:i w:val="0"/>
          <w:sz w:val="24"/>
        </w:rPr>
      </w:pPr>
      <w:r w:rsidRPr="00887D33">
        <w:rPr>
          <w:rFonts w:ascii="Times New Roman" w:hAnsi="Times New Roman" w:cs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887D33" w:rsidRPr="00887D33" w:rsidRDefault="00887D33" w:rsidP="00887D33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w w:val="0"/>
          <w:sz w:val="24"/>
        </w:rPr>
        <w:t xml:space="preserve">Модуль </w:t>
      </w:r>
      <w:r w:rsidRPr="00887D33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</w:p>
    <w:p w:rsidR="00887D33" w:rsidRPr="00887D33" w:rsidRDefault="00887D33" w:rsidP="00887D33">
      <w:pPr>
        <w:pStyle w:val="ParaAttribute38"/>
        <w:ind w:right="0"/>
        <w:rPr>
          <w:sz w:val="24"/>
          <w:szCs w:val="24"/>
        </w:rPr>
      </w:pPr>
      <w:r w:rsidRPr="00887D33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87D33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887D33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школы.</w:t>
      </w:r>
    </w:p>
    <w:p w:rsidR="00887D33" w:rsidRPr="00887D33" w:rsidRDefault="00887D33" w:rsidP="00887D33">
      <w:pPr>
        <w:pStyle w:val="ParaAttribute38"/>
        <w:ind w:right="0"/>
        <w:rPr>
          <w:sz w:val="24"/>
          <w:szCs w:val="24"/>
        </w:rPr>
      </w:pPr>
      <w:r w:rsidRPr="00887D33">
        <w:rPr>
          <w:sz w:val="24"/>
          <w:szCs w:val="24"/>
        </w:rPr>
        <w:t>«Работа с родителями»</w:t>
      </w:r>
    </w:p>
    <w:p w:rsidR="00887D33" w:rsidRPr="00887D33" w:rsidRDefault="00887D33" w:rsidP="00887D33">
      <w:pPr>
        <w:spacing w:after="0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887D33" w:rsidRPr="00887D33" w:rsidRDefault="00887D33" w:rsidP="00887D33">
      <w:pPr>
        <w:spacing w:after="0"/>
        <w:rPr>
          <w:rFonts w:ascii="Times New Roman" w:hAnsi="Times New Roman" w:cs="Times New Roman"/>
          <w:sz w:val="24"/>
        </w:rPr>
      </w:pPr>
      <w:bookmarkStart w:id="0" w:name="_Hlk30338243"/>
      <w:r w:rsidRPr="00887D33">
        <w:rPr>
          <w:rFonts w:ascii="Times New Roman" w:hAnsi="Times New Roman" w:cs="Times New Roman"/>
          <w:color w:val="000000"/>
          <w:w w:val="0"/>
          <w:sz w:val="24"/>
        </w:rPr>
        <w:t>Модуль «Курсы внеурочной деятельности»</w:t>
      </w:r>
      <w:bookmarkEnd w:id="0"/>
    </w:p>
    <w:p w:rsidR="00887D33" w:rsidRPr="00887D33" w:rsidRDefault="00887D33" w:rsidP="00887D33">
      <w:pPr>
        <w:spacing w:after="0"/>
        <w:ind w:right="-1"/>
        <w:rPr>
          <w:rFonts w:ascii="Times New Roman" w:hAnsi="Times New Roman" w:cs="Times New Roman"/>
          <w:sz w:val="24"/>
        </w:rPr>
      </w:pPr>
      <w:r w:rsidRPr="00887D33">
        <w:rPr>
          <w:rFonts w:ascii="Times New Roman" w:hAnsi="Times New Roman" w:cs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через: вовлечение школьников в интересную и полезную для них деятельность, которая предоставит им возможность </w:t>
      </w:r>
      <w:proofErr w:type="spellStart"/>
      <w:r w:rsidRPr="00887D33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887D33">
        <w:rPr>
          <w:rFonts w:ascii="Times New Roman" w:hAnsi="Times New Roman" w:cs="Times New Roman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7D33" w:rsidRPr="00887D33" w:rsidRDefault="00887D33" w:rsidP="00887D33">
      <w:pPr>
        <w:spacing w:after="0"/>
        <w:ind w:right="-1"/>
        <w:rPr>
          <w:rStyle w:val="CharAttribute0"/>
          <w:rFonts w:eastAsia="Batang" w:cs="Times New Roman"/>
          <w:sz w:val="24"/>
        </w:rPr>
      </w:pPr>
      <w:r w:rsidRPr="00887D33">
        <w:rPr>
          <w:rStyle w:val="CharAttribute0"/>
          <w:rFonts w:eastAsia="Batang" w:cs="Times New Roman"/>
          <w:sz w:val="24"/>
        </w:rPr>
        <w:t xml:space="preserve">формирование в </w:t>
      </w:r>
      <w:r w:rsidRPr="00887D33">
        <w:rPr>
          <w:rFonts w:ascii="Times New Roman" w:hAnsi="Times New Roman" w:cs="Times New Roman"/>
          <w:sz w:val="24"/>
        </w:rPr>
        <w:t>кружках, секциях</w:t>
      </w:r>
      <w:proofErr w:type="gramStart"/>
      <w:r w:rsidRPr="00887D33">
        <w:rPr>
          <w:rFonts w:ascii="Times New Roman" w:hAnsi="Times New Roman" w:cs="Times New Roman"/>
          <w:sz w:val="24"/>
        </w:rPr>
        <w:t xml:space="preserve">,. </w:t>
      </w:r>
      <w:proofErr w:type="gramEnd"/>
      <w:r w:rsidRPr="00887D33">
        <w:rPr>
          <w:rFonts w:ascii="Times New Roman" w:hAnsi="Times New Roman" w:cs="Times New Roman"/>
          <w:sz w:val="24"/>
        </w:rPr>
        <w:t xml:space="preserve">детско-взрослых общностей, </w:t>
      </w:r>
      <w:r w:rsidRPr="00887D33">
        <w:rPr>
          <w:rStyle w:val="CharAttribute0"/>
          <w:rFonts w:eastAsia="Batang" w:cs="Times New Roman"/>
          <w:sz w:val="24"/>
        </w:rPr>
        <w:t xml:space="preserve">которые </w:t>
      </w:r>
      <w:r w:rsidRPr="00887D33">
        <w:rPr>
          <w:rFonts w:ascii="Times New Roman" w:hAnsi="Times New Roman" w:cs="Times New Roman"/>
          <w:sz w:val="24"/>
        </w:rPr>
        <w:t xml:space="preserve">могли бы </w:t>
      </w:r>
      <w:r w:rsidRPr="00887D33">
        <w:rPr>
          <w:rStyle w:val="CharAttribute0"/>
          <w:rFonts w:eastAsia="Batang" w:cs="Times New Roman"/>
          <w:sz w:val="24"/>
        </w:rPr>
        <w:t>объединять детей и педагогов общими позитивными эмоциями и доверительными отношениями друг к другу</w:t>
      </w:r>
    </w:p>
    <w:p w:rsidR="00887D33" w:rsidRPr="00887D33" w:rsidRDefault="00887D33" w:rsidP="00887D33">
      <w:pPr>
        <w:spacing w:after="0"/>
        <w:rPr>
          <w:rFonts w:ascii="Times New Roman" w:hAnsi="Times New Roman" w:cs="Times New Roman"/>
          <w:sz w:val="24"/>
        </w:rPr>
      </w:pPr>
    </w:p>
    <w:p w:rsidR="005B321A" w:rsidRPr="00AD1C0A" w:rsidRDefault="005B321A" w:rsidP="00887D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321A" w:rsidRPr="00C77AD7" w:rsidRDefault="005B321A" w:rsidP="005B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D7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5B321A" w:rsidRPr="00AD1C0A" w:rsidRDefault="005B321A" w:rsidP="005B32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школе организована работа детских объединений дополнительного  образования</w:t>
      </w:r>
    </w:p>
    <w:p w:rsidR="005B321A" w:rsidRPr="00AD1C0A" w:rsidRDefault="005B321A" w:rsidP="005B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Дополнительное образование ведется по программам следующей направленности: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естественнонаучное;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proofErr w:type="spellStart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социально-педагогичкеское</w:t>
      </w:r>
      <w:proofErr w:type="spellEnd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туристско-краеведческое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художественное;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="00887D33">
        <w:rPr>
          <w:rStyle w:val="CharAttribute0"/>
          <w:rFonts w:eastAsia="Batang"/>
          <w:sz w:val="24"/>
        </w:rPr>
        <w:t>спортивно-оздоровительного</w:t>
      </w: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Охват </w:t>
      </w:r>
      <w:proofErr w:type="gramStart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обучающихся</w:t>
      </w:r>
      <w:proofErr w:type="gramEnd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дополнительным образованием составил 79%</w:t>
      </w:r>
    </w:p>
    <w:p w:rsidR="005B321A" w:rsidRPr="00AD1C0A" w:rsidRDefault="005B321A" w:rsidP="005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D33" w:rsidRPr="009E61CC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СОДЕРЖАНИЕ И КАЧЕСТВО ПОДГОТОВКИ</w:t>
      </w:r>
    </w:p>
    <w:p w:rsidR="00887D33" w:rsidRPr="009E61CC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4. Статистика показателей за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9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–20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годы</w:t>
      </w:r>
    </w:p>
    <w:tbl>
      <w:tblPr>
        <w:tblW w:w="378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7178"/>
        <w:gridCol w:w="3260"/>
      </w:tblGrid>
      <w:tr w:rsidR="00887D33" w:rsidRPr="009E61CC" w:rsidTr="00887D33">
        <w:trPr>
          <w:tblHeader/>
        </w:trPr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Параметры статистики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2019/20</w:t>
            </w: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учебный год</w:t>
            </w:r>
          </w:p>
        </w:tc>
      </w:tr>
      <w:tr w:rsidR="00887D33" w:rsidRPr="009E61CC" w:rsidTr="00887D33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Количество детей, обучавшихся на конец учебного года (для 2019/20 – 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конец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2020 года), в том числе: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63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начальная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23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основная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28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средняя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12</w:t>
            </w:r>
          </w:p>
        </w:tc>
      </w:tr>
      <w:tr w:rsidR="00887D33" w:rsidRPr="009E61CC" w:rsidTr="00887D33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начальная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основная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средняя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получили аттестата: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 об основном общем образовании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 о среднем общем образовании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в основной школе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887D33" w:rsidRPr="009E61CC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9E61CC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в средней школе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9E61CC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</w:t>
            </w:r>
          </w:p>
        </w:tc>
      </w:tr>
    </w:tbl>
    <w:p w:rsidR="00887D33" w:rsidRPr="009E61CC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Приведенная статистика показывает, что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положительная динамика успешного освоения основных образовательных программ сохраняется, В Школе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реализуется ФГОС на уровне НОО, ООО, СОО в 10 классе. В 11 классе реализуется БУП 2004 года базового уровня.</w:t>
      </w:r>
    </w:p>
    <w:p w:rsidR="00887D33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анализ динамики результатов успеваемости и качества знаний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 Результаты освоения учащимися программ начального общего образования по показателю «успеваемость» 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20 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1369"/>
        <w:gridCol w:w="1606"/>
        <w:gridCol w:w="561"/>
        <w:gridCol w:w="1497"/>
        <w:gridCol w:w="561"/>
        <w:gridCol w:w="1497"/>
        <w:gridCol w:w="426"/>
        <w:gridCol w:w="1606"/>
        <w:gridCol w:w="426"/>
        <w:gridCol w:w="1606"/>
        <w:gridCol w:w="426"/>
        <w:gridCol w:w="1606"/>
        <w:gridCol w:w="426"/>
      </w:tblGrid>
      <w:tr w:rsidR="00887D33" w:rsidRPr="00510F05" w:rsidTr="00887D33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88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96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</w:pP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Если сравнить результаты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  <w:t>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освоения обучающимися программ начального общего образования по показателю «успеваемость» в 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 году с результатами освоения учащимися программ начального общего образования по показателю «успеваемость» в 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19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 году, то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можно отметить, что процент учащихся, окончивших на «4» и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5», вырос на 9% (в 2019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  был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72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%), процент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окончивших на «5», вырос на 14%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19 –  был 24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6. Результаты освоения учащимися программ основного общего образования по показателю «успеваемость» 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1361"/>
        <w:gridCol w:w="1599"/>
        <w:gridCol w:w="559"/>
        <w:gridCol w:w="1490"/>
        <w:gridCol w:w="424"/>
        <w:gridCol w:w="1490"/>
        <w:gridCol w:w="627"/>
        <w:gridCol w:w="1599"/>
        <w:gridCol w:w="424"/>
        <w:gridCol w:w="1599"/>
        <w:gridCol w:w="424"/>
        <w:gridCol w:w="1599"/>
        <w:gridCol w:w="424"/>
      </w:tblGrid>
      <w:tr w:rsidR="00887D33" w:rsidRPr="00510F05" w:rsidTr="00887D33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14,2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3"/>
            <w:r w:rsidRPr="008B0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39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10,7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8B002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0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bookmarkEnd w:id="1"/>
    </w:tbl>
    <w:p w:rsidR="00887D33" w:rsidRDefault="00887D33" w:rsidP="00887D3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</w:pPr>
    </w:p>
    <w:p w:rsidR="00887D33" w:rsidRPr="00CD0632" w:rsidRDefault="00887D33" w:rsidP="00887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063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 сравнении  результатов </w:t>
      </w:r>
      <w:r w:rsidRPr="00CD063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  <w:t> </w:t>
      </w:r>
      <w:r w:rsidRPr="00CD0632">
        <w:rPr>
          <w:rFonts w:ascii="Times New Roman" w:eastAsia="Times New Roman" w:hAnsi="Times New Roman" w:cs="Times New Roman"/>
          <w:iCs/>
          <w:sz w:val="24"/>
          <w:szCs w:val="24"/>
        </w:rPr>
        <w:t>освоения обучающимися программ основного общего образования по показателю «успеваемость» в 2020 году с результатами освоения учащимися по показателю «успеваемость» в 2019 году, то можно отметить, что процент учащихся, окончивших на «4» и «5», повысился  на 10%(в 2019 был 29% учащихся), окончивших на «5», повысился на 4,4% (в 2019 – 6,25%).</w:t>
      </w:r>
      <w:proofErr w:type="gramEnd"/>
    </w:p>
    <w:p w:rsidR="00887D33" w:rsidRPr="00510F05" w:rsidRDefault="00887D33" w:rsidP="00887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5B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7. Результаты освоения программ среднего общего образования обучающимися 10-х, 11-х классов по показателю «успеваемость» 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2019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1361"/>
        <w:gridCol w:w="1599"/>
        <w:gridCol w:w="559"/>
        <w:gridCol w:w="1490"/>
        <w:gridCol w:w="424"/>
        <w:gridCol w:w="1490"/>
        <w:gridCol w:w="627"/>
        <w:gridCol w:w="1599"/>
        <w:gridCol w:w="424"/>
        <w:gridCol w:w="1599"/>
        <w:gridCol w:w="424"/>
        <w:gridCol w:w="1599"/>
        <w:gridCol w:w="424"/>
      </w:tblGrid>
      <w:tr w:rsidR="00887D33" w:rsidRPr="00510F05" w:rsidTr="00887D33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Pr="00CD0632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32">
        <w:rPr>
          <w:rFonts w:ascii="Times New Roman" w:eastAsia="Times New Roman" w:hAnsi="Times New Roman" w:cs="Times New Roman"/>
          <w:iCs/>
          <w:sz w:val="24"/>
          <w:szCs w:val="24"/>
        </w:rPr>
        <w:t>Результаты освоения учащимися программ среднего общего образования по показателю «успеваемость» в 2020 учебном году повысился  (в 2019 количество обучающихся, которые окончили полугодие на «4» и «5», было 51%), процент учащихся, окончивших на «5», понизился (в 2019 было 33%).</w:t>
      </w:r>
    </w:p>
    <w:p w:rsidR="00887D33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D33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D33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D33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D33" w:rsidRPr="00CD0632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D0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Результаты ГИА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8. Результаты сдачи ЕГЭ </w:t>
      </w:r>
      <w:r w:rsidRPr="005B321A"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2632"/>
        <w:gridCol w:w="3899"/>
        <w:gridCol w:w="3899"/>
        <w:gridCol w:w="1857"/>
      </w:tblGrid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 учащихся получили 100 баллов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 учащихся получили 90–98 баллов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(П)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</w:tr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7D33" w:rsidRPr="00510F05" w:rsidTr="00887D33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Все претенденты на медаль подтвердили предполагаемые результаты по ЕГЭ.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2020 году   средний балл результатов  ЕГЭ ухудшился на 13 баллов (54). В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2019 году результаты ЕГЭ 67бал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лов. 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87D33" w:rsidRPr="000D2C04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9. Результаты сдачи ОГЭ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года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2020 году ГИА 9 класс в форме ОГЭ отменен.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Pr="009E61CC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 ВПР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2020 (с 14 сентября по 12 октября)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10. Результаты ВПР по русскому языку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795"/>
        <w:gridCol w:w="2117"/>
        <w:gridCol w:w="695"/>
        <w:gridCol w:w="695"/>
        <w:gridCol w:w="695"/>
        <w:gridCol w:w="695"/>
        <w:gridCol w:w="2243"/>
        <w:gridCol w:w="1664"/>
      </w:tblGrid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 О. учителя, класс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 списку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Моисейко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В.Н., 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87,5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87,5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11. Результаты ВПР по математике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795"/>
        <w:gridCol w:w="2117"/>
        <w:gridCol w:w="695"/>
        <w:gridCol w:w="695"/>
        <w:gridCol w:w="695"/>
        <w:gridCol w:w="695"/>
        <w:gridCol w:w="2243"/>
        <w:gridCol w:w="1664"/>
      </w:tblGrid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 О. учителя, класс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 списку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Моисейко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В.Н.,  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4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7,5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87,5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12. Результаты ВПР по окружающему миру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795"/>
        <w:gridCol w:w="2117"/>
        <w:gridCol w:w="695"/>
        <w:gridCol w:w="695"/>
        <w:gridCol w:w="695"/>
        <w:gridCol w:w="695"/>
        <w:gridCol w:w="2243"/>
        <w:gridCol w:w="1664"/>
      </w:tblGrid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 О. учителя, класс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 списку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Выполняли </w:t>
            </w: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знаний</w:t>
            </w:r>
          </w:p>
        </w:tc>
      </w:tr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Моисейко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В.Н.,  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 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887D33" w:rsidRPr="00510F05" w:rsidTr="00887D33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 </w:t>
            </w: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Данные, полученные в ходе независимого мониторинга, проводимого </w:t>
      </w:r>
      <w:proofErr w:type="spell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Рособрнадзором</w:t>
      </w:r>
      <w:proofErr w:type="spell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, позволяют сделать вывод об успешном освоении выпускниками уровня начального общего образования ООО НОО. 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V. ВОСТРЕБОВАННОСТЬ ВЫПУСКНИКОВ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13. </w:t>
      </w:r>
      <w:proofErr w:type="spellStart"/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Востребованность</w:t>
      </w:r>
      <w:proofErr w:type="spellEnd"/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739"/>
        <w:gridCol w:w="1145"/>
        <w:gridCol w:w="1145"/>
        <w:gridCol w:w="2233"/>
        <w:gridCol w:w="739"/>
        <w:gridCol w:w="1336"/>
        <w:gridCol w:w="2233"/>
        <w:gridCol w:w="1434"/>
        <w:gridCol w:w="2172"/>
      </w:tblGrid>
      <w:tr w:rsidR="00887D33" w:rsidRPr="00510F05" w:rsidTr="00887D33">
        <w:tc>
          <w:tcPr>
            <w:tcW w:w="15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 выпуска</w:t>
            </w:r>
          </w:p>
        </w:tc>
        <w:tc>
          <w:tcPr>
            <w:tcW w:w="52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791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887D33" w:rsidRPr="00510F05" w:rsidTr="00887D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7D33" w:rsidRPr="00510F05" w:rsidRDefault="00887D33" w:rsidP="0088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Пошли на </w:t>
            </w:r>
            <w:proofErr w:type="gram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срочную</w:t>
            </w:r>
            <w:proofErr w:type="gram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службупо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призыву</w:t>
            </w:r>
          </w:p>
        </w:tc>
      </w:tr>
      <w:tr w:rsidR="00887D33" w:rsidRPr="00510F05" w:rsidTr="00887D33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2018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RPr="00510F05" w:rsidTr="00887D33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7D33" w:rsidRPr="00510F05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 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 году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оличество выпускников, поступающих в вузы, стабильно по сравнению с общим количеством выпускников 11-го класса.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7D33" w:rsidRPr="00510F05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и результативность участия в олимпиадах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lastRenderedPageBreak/>
        <w:t>На школьном этапе состоялось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117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участия. По итогам школьного этапа определились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победителей и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31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призер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На мун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иципальный этап вышли от Школы 1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5 человек. Результат: побед – 0, призовых мест – 0. </w:t>
      </w:r>
    </w:p>
    <w:p w:rsidR="00495D84" w:rsidRPr="00495D84" w:rsidRDefault="00495D84" w:rsidP="00495D84">
      <w:pPr>
        <w:jc w:val="both"/>
        <w:rPr>
          <w:rFonts w:ascii="Times New Roman" w:hAnsi="Times New Roman"/>
          <w:sz w:val="24"/>
          <w:szCs w:val="24"/>
        </w:rPr>
      </w:pPr>
      <w:r w:rsidRPr="00495D84">
        <w:rPr>
          <w:rFonts w:ascii="Times New Roman" w:hAnsi="Times New Roman"/>
          <w:sz w:val="24"/>
          <w:szCs w:val="24"/>
        </w:rPr>
        <w:t xml:space="preserve">      В МБОУ Майорской  СОШ всего обучающихся   - 63 человека, получивших образование с применением электронного обучения и дистанционных образовательных  технологий, это составляет  100% к общему количеству учеников образовательной организации.</w:t>
      </w:r>
    </w:p>
    <w:p w:rsidR="00495D84" w:rsidRPr="00495D84" w:rsidRDefault="00495D84" w:rsidP="00495D84">
      <w:pPr>
        <w:jc w:val="both"/>
        <w:rPr>
          <w:rFonts w:ascii="Times New Roman" w:hAnsi="Times New Roman" w:cs="Times New Roman"/>
          <w:sz w:val="24"/>
          <w:szCs w:val="24"/>
        </w:rPr>
      </w:pPr>
      <w:r w:rsidRPr="00495D84">
        <w:rPr>
          <w:rFonts w:ascii="Times New Roman" w:hAnsi="Times New Roman" w:cs="Times New Roman"/>
          <w:sz w:val="24"/>
          <w:szCs w:val="24"/>
        </w:rPr>
        <w:t xml:space="preserve">      В МБОУ </w:t>
      </w:r>
      <w:proofErr w:type="gramStart"/>
      <w:r w:rsidRPr="00495D84"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 w:rsidRPr="00495D84">
        <w:rPr>
          <w:rFonts w:ascii="Times New Roman" w:hAnsi="Times New Roman" w:cs="Times New Roman"/>
          <w:sz w:val="24"/>
          <w:szCs w:val="24"/>
        </w:rPr>
        <w:t xml:space="preserve">  СОШ  число обучающихся, не получающих образование с применением электронного обучения и дистанционных образовательных  технологий составляет  -  0 человек.</w:t>
      </w:r>
    </w:p>
    <w:p w:rsidR="00495D84" w:rsidRPr="00495D84" w:rsidRDefault="00495D84" w:rsidP="00495D84">
      <w:pPr>
        <w:jc w:val="both"/>
        <w:rPr>
          <w:rFonts w:ascii="Times New Roman" w:hAnsi="Times New Roman"/>
          <w:sz w:val="24"/>
          <w:szCs w:val="24"/>
        </w:rPr>
      </w:pPr>
      <w:r w:rsidRPr="00495D84">
        <w:rPr>
          <w:rFonts w:ascii="Times New Roman" w:hAnsi="Times New Roman"/>
          <w:sz w:val="24"/>
          <w:szCs w:val="24"/>
        </w:rPr>
        <w:t xml:space="preserve">      В МБОУ Майорской  СОШ созданы условия для обучения детей из малообеспеченных  семей:</w:t>
      </w:r>
    </w:p>
    <w:p w:rsidR="00495D84" w:rsidRPr="00495D84" w:rsidRDefault="00495D84" w:rsidP="00495D8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5D84">
        <w:rPr>
          <w:rFonts w:ascii="Times New Roman" w:hAnsi="Times New Roman"/>
          <w:color w:val="000000"/>
          <w:sz w:val="24"/>
          <w:szCs w:val="24"/>
        </w:rPr>
        <w:t>Организуются  учебные занятия, обеспечивающие обучающимся, находящимся вне образовательной организации, освоение  образовательной программы,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495D84" w:rsidRPr="00495D84" w:rsidRDefault="00495D84" w:rsidP="00495D84">
      <w:pPr>
        <w:pStyle w:val="a9"/>
        <w:spacing w:line="240" w:lineRule="auto"/>
        <w:rPr>
          <w:rFonts w:ascii="Times New Roman" w:hAnsi="Times New Roman" w:cs="Times New Roman"/>
          <w:szCs w:val="24"/>
        </w:rPr>
      </w:pPr>
      <w:r w:rsidRPr="00495D8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В целях реализации в полном объёме образовательных программ НОО, ООО, СОО используются  образовательные платформы «</w:t>
      </w:r>
      <w:proofErr w:type="spellStart"/>
      <w:r w:rsidRPr="00495D84">
        <w:rPr>
          <w:rFonts w:ascii="Times New Roman" w:eastAsia="Times New Roman" w:hAnsi="Times New Roman" w:cs="Times New Roman"/>
          <w:bCs/>
          <w:szCs w:val="24"/>
          <w:lang w:eastAsia="ru-RU"/>
        </w:rPr>
        <w:t>Учи</w:t>
      </w:r>
      <w:proofErr w:type="gramStart"/>
      <w:r w:rsidRPr="00495D84">
        <w:rPr>
          <w:rFonts w:ascii="Times New Roman" w:eastAsia="Times New Roman" w:hAnsi="Times New Roman" w:cs="Times New Roman"/>
          <w:bCs/>
          <w:szCs w:val="24"/>
          <w:lang w:eastAsia="ru-RU"/>
        </w:rPr>
        <w:t>.р</w:t>
      </w:r>
      <w:proofErr w:type="gramEnd"/>
      <w:r w:rsidRPr="00495D84">
        <w:rPr>
          <w:rFonts w:ascii="Times New Roman" w:eastAsia="Times New Roman" w:hAnsi="Times New Roman" w:cs="Times New Roman"/>
          <w:bCs/>
          <w:szCs w:val="24"/>
          <w:lang w:eastAsia="ru-RU"/>
        </w:rPr>
        <w:t>у</w:t>
      </w:r>
      <w:proofErr w:type="spellEnd"/>
      <w:r w:rsidRPr="00495D84">
        <w:rPr>
          <w:rFonts w:ascii="Times New Roman" w:eastAsia="Times New Roman" w:hAnsi="Times New Roman" w:cs="Times New Roman"/>
          <w:bCs/>
          <w:szCs w:val="24"/>
          <w:lang w:eastAsia="ru-RU"/>
        </w:rPr>
        <w:t>», «Российская электронная школа»</w:t>
      </w:r>
      <w:r w:rsidRPr="00495D84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495D8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 этом случае учителя проводят   уроки с опорой на собственные разработки, а также привлекают материал образовательных ресурсов. </w:t>
      </w:r>
      <w:r w:rsidRPr="00495D84">
        <w:rPr>
          <w:rFonts w:ascii="Times New Roman" w:hAnsi="Times New Roman" w:cs="Times New Roman"/>
          <w:szCs w:val="24"/>
        </w:rPr>
        <w:t>Школьники изучают тему, выполняют задания и сдают фото домашних заданий</w:t>
      </w:r>
      <w:r w:rsidRPr="00495D8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 электронную почту или </w:t>
      </w:r>
      <w:proofErr w:type="spellStart"/>
      <w:r w:rsidRPr="00495D84">
        <w:rPr>
          <w:rFonts w:ascii="Times New Roman" w:eastAsia="Calibri" w:hAnsi="Times New Roman" w:cs="Times New Roman"/>
          <w:iCs/>
          <w:szCs w:val="24"/>
          <w:lang w:val="en-US"/>
        </w:rPr>
        <w:t>WhatsApp</w:t>
      </w:r>
      <w:proofErr w:type="spellEnd"/>
      <w:r w:rsidRPr="00495D84">
        <w:rPr>
          <w:rFonts w:ascii="Times New Roman" w:hAnsi="Times New Roman" w:cs="Times New Roman"/>
          <w:szCs w:val="24"/>
        </w:rPr>
        <w:t xml:space="preserve">, (фото ответа в тетради, </w:t>
      </w:r>
      <w:proofErr w:type="spellStart"/>
      <w:r w:rsidRPr="00495D84">
        <w:rPr>
          <w:rFonts w:ascii="Times New Roman" w:hAnsi="Times New Roman" w:cs="Times New Roman"/>
          <w:szCs w:val="24"/>
        </w:rPr>
        <w:t>аудиосообщение</w:t>
      </w:r>
      <w:proofErr w:type="spellEnd"/>
      <w:r w:rsidRPr="00495D84">
        <w:rPr>
          <w:rFonts w:ascii="Times New Roman" w:hAnsi="Times New Roman" w:cs="Times New Roman"/>
          <w:szCs w:val="24"/>
        </w:rPr>
        <w:t xml:space="preserve"> – ответ ученика, рисунок).  </w:t>
      </w:r>
    </w:p>
    <w:p w:rsidR="00495D84" w:rsidRPr="00495D84" w:rsidRDefault="00495D84" w:rsidP="00495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84">
        <w:rPr>
          <w:rFonts w:ascii="Times New Roman" w:hAnsi="Times New Roman"/>
          <w:bCs/>
          <w:sz w:val="24"/>
          <w:szCs w:val="24"/>
        </w:rPr>
        <w:t xml:space="preserve">   По техническим причинам (</w:t>
      </w:r>
      <w:r w:rsidRPr="00495D84">
        <w:rPr>
          <w:rFonts w:ascii="Times New Roman" w:hAnsi="Times New Roman"/>
          <w:sz w:val="24"/>
          <w:szCs w:val="24"/>
        </w:rPr>
        <w:t>нет компьютера, интернета)</w:t>
      </w:r>
      <w:r w:rsidRPr="00495D84">
        <w:rPr>
          <w:rFonts w:ascii="Times New Roman" w:hAnsi="Times New Roman"/>
          <w:bCs/>
          <w:sz w:val="24"/>
          <w:szCs w:val="24"/>
        </w:rPr>
        <w:t xml:space="preserve"> организация обучения части обучающихся (четыре ученика) проходит с использованием мобильной связи: </w:t>
      </w:r>
      <w:r w:rsidRPr="00495D84">
        <w:rPr>
          <w:rFonts w:ascii="Times New Roman" w:hAnsi="Times New Roman"/>
          <w:sz w:val="24"/>
          <w:szCs w:val="24"/>
        </w:rPr>
        <w:t>педагоги, разрабатывают задания, передают в телефонном режиме (</w:t>
      </w:r>
      <w:proofErr w:type="spellStart"/>
      <w:r w:rsidRPr="00495D84">
        <w:rPr>
          <w:rFonts w:ascii="Times New Roman" w:hAnsi="Times New Roman"/>
          <w:sz w:val="24"/>
          <w:szCs w:val="24"/>
        </w:rPr>
        <w:t>смс</w:t>
      </w:r>
      <w:proofErr w:type="spellEnd"/>
      <w:r w:rsidRPr="00495D84">
        <w:rPr>
          <w:rFonts w:ascii="Times New Roman" w:hAnsi="Times New Roman"/>
          <w:sz w:val="24"/>
          <w:szCs w:val="24"/>
        </w:rPr>
        <w:t xml:space="preserve"> сообщения, </w:t>
      </w:r>
      <w:proofErr w:type="spellStart"/>
      <w:r w:rsidRPr="00495D84">
        <w:rPr>
          <w:rFonts w:ascii="Times New Roman" w:hAnsi="Times New Roman"/>
          <w:sz w:val="24"/>
          <w:szCs w:val="24"/>
        </w:rPr>
        <w:t>аудиосообщения</w:t>
      </w:r>
      <w:proofErr w:type="spellEnd"/>
      <w:r w:rsidRPr="00495D84">
        <w:rPr>
          <w:rFonts w:ascii="Times New Roman" w:hAnsi="Times New Roman"/>
          <w:sz w:val="24"/>
          <w:szCs w:val="24"/>
        </w:rPr>
        <w:t>),  а затем  проверяют  и комментируют их. Дополнительные консультации  ученику даются  в телефонном режиме.</w:t>
      </w:r>
    </w:p>
    <w:p w:rsidR="00495D84" w:rsidRPr="00495D84" w:rsidRDefault="00495D84" w:rsidP="00495D84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495D84">
        <w:rPr>
          <w:rFonts w:ascii="Times New Roman" w:hAnsi="Times New Roman"/>
          <w:sz w:val="24"/>
          <w:szCs w:val="24"/>
        </w:rPr>
        <w:t>Обращений не поступало.</w:t>
      </w:r>
    </w:p>
    <w:p w:rsidR="00495D84" w:rsidRPr="00495D84" w:rsidRDefault="00495D84" w:rsidP="00495D84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95D8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95D84">
        <w:rPr>
          <w:rFonts w:ascii="Times New Roman" w:hAnsi="Times New Roman"/>
          <w:sz w:val="24"/>
          <w:szCs w:val="24"/>
        </w:rPr>
        <w:t xml:space="preserve">  В МБОУ Майорской СОШ,  для обучения обучающихся с учетом особенностей развития и состояния здоровья созданы условия: р</w:t>
      </w:r>
      <w:r w:rsidRPr="00495D84">
        <w:rPr>
          <w:rFonts w:ascii="Georgia" w:hAnsi="Georgia"/>
          <w:color w:val="000000"/>
          <w:sz w:val="24"/>
          <w:szCs w:val="24"/>
        </w:rPr>
        <w:t>еализуются образовательные программы</w:t>
      </w:r>
      <w:r w:rsidRPr="00495D84">
        <w:rPr>
          <w:rFonts w:ascii="Times New Roman" w:hAnsi="Times New Roman"/>
          <w:bCs/>
          <w:sz w:val="24"/>
          <w:szCs w:val="24"/>
        </w:rPr>
        <w:t xml:space="preserve"> с использованием   образовательных платформ «</w:t>
      </w:r>
      <w:proofErr w:type="spellStart"/>
      <w:r w:rsidRPr="00495D84">
        <w:rPr>
          <w:rFonts w:ascii="Times New Roman" w:hAnsi="Times New Roman"/>
          <w:bCs/>
          <w:sz w:val="24"/>
          <w:szCs w:val="24"/>
        </w:rPr>
        <w:t>Учи</w:t>
      </w:r>
      <w:proofErr w:type="gramStart"/>
      <w:r w:rsidRPr="00495D84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5D84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495D84">
        <w:rPr>
          <w:rFonts w:ascii="Times New Roman" w:hAnsi="Times New Roman"/>
          <w:bCs/>
          <w:sz w:val="24"/>
          <w:szCs w:val="24"/>
        </w:rPr>
        <w:t xml:space="preserve">», «Российская электронная школа»  (РЭШ). </w:t>
      </w:r>
      <w:r w:rsidRPr="00495D84">
        <w:rPr>
          <w:rFonts w:ascii="Times New Roman" w:hAnsi="Times New Roman"/>
          <w:color w:val="000000"/>
          <w:sz w:val="24"/>
          <w:szCs w:val="24"/>
        </w:rPr>
        <w:t xml:space="preserve">При  организации дистанционного обучения  сочетаются  традиционные технологии обучения, электронное обучение, и дистанционных образовательных технологий. В этом случае учителя проводят   уроки с опорой на собственные разработки, а также привлекают материал образовательных ресурсов. </w:t>
      </w:r>
      <w:r w:rsidRPr="00495D84">
        <w:rPr>
          <w:rFonts w:ascii="Times New Roman" w:hAnsi="Times New Roman"/>
          <w:sz w:val="24"/>
          <w:szCs w:val="24"/>
        </w:rPr>
        <w:t>Школьники изучают тему, выполняют задания и сдают фото домашних заданий</w:t>
      </w:r>
      <w:r w:rsidRPr="00495D84">
        <w:rPr>
          <w:rFonts w:ascii="Times New Roman" w:hAnsi="Times New Roman"/>
          <w:color w:val="000000"/>
          <w:sz w:val="24"/>
          <w:szCs w:val="24"/>
        </w:rPr>
        <w:t xml:space="preserve"> на электронную почту </w:t>
      </w:r>
      <w:proofErr w:type="gramStart"/>
      <w:r w:rsidRPr="00495D84">
        <w:rPr>
          <w:rFonts w:ascii="Times New Roman" w:hAnsi="Times New Roman"/>
          <w:color w:val="000000"/>
          <w:sz w:val="24"/>
          <w:szCs w:val="24"/>
        </w:rPr>
        <w:t>или</w:t>
      </w:r>
      <w:proofErr w:type="spellStart"/>
      <w:proofErr w:type="gramEnd"/>
      <w:r w:rsidRPr="00495D84">
        <w:rPr>
          <w:rFonts w:ascii="Times New Roman" w:eastAsia="Calibri" w:hAnsi="Times New Roman"/>
          <w:iCs/>
          <w:sz w:val="24"/>
          <w:szCs w:val="24"/>
          <w:lang w:val="en-US"/>
        </w:rPr>
        <w:t>WhatsApp</w:t>
      </w:r>
      <w:proofErr w:type="spellEnd"/>
      <w:r w:rsidRPr="00495D84">
        <w:rPr>
          <w:rFonts w:ascii="Times New Roman" w:hAnsi="Times New Roman"/>
          <w:sz w:val="24"/>
          <w:szCs w:val="24"/>
        </w:rPr>
        <w:t xml:space="preserve">, (фото ответа в тетради, </w:t>
      </w:r>
      <w:proofErr w:type="spellStart"/>
      <w:r w:rsidRPr="00495D84">
        <w:rPr>
          <w:rFonts w:ascii="Times New Roman" w:hAnsi="Times New Roman"/>
          <w:sz w:val="24"/>
          <w:szCs w:val="24"/>
        </w:rPr>
        <w:t>аудиосообщение</w:t>
      </w:r>
      <w:proofErr w:type="spellEnd"/>
      <w:r w:rsidRPr="00495D84">
        <w:rPr>
          <w:rFonts w:ascii="Times New Roman" w:hAnsi="Times New Roman"/>
          <w:sz w:val="24"/>
          <w:szCs w:val="24"/>
        </w:rPr>
        <w:t xml:space="preserve"> – ответ ученика, рисунок) – обращений не поступало.</w:t>
      </w:r>
    </w:p>
    <w:p w:rsidR="00495D84" w:rsidRDefault="00495D84" w:rsidP="00495D8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95D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95D84">
        <w:rPr>
          <w:rFonts w:ascii="Times New Roman" w:hAnsi="Times New Roman"/>
          <w:sz w:val="24"/>
          <w:szCs w:val="24"/>
        </w:rPr>
        <w:t xml:space="preserve"> с ОВЗ нет, дети-инвалиды- 2 обучающихся.</w:t>
      </w:r>
    </w:p>
    <w:p w:rsidR="00495D84" w:rsidRPr="00495D84" w:rsidRDefault="00495D84" w:rsidP="00495D84">
      <w:pPr>
        <w:jc w:val="both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D33" w:rsidRPr="00510F05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ОЦЕНКА </w:t>
      </w:r>
      <w:proofErr w:type="gramStart"/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 школе утверждено положение о внутренней системе оценки качества образования от 20.08.2017. </w:t>
      </w:r>
    </w:p>
    <w:p w:rsidR="00887D33" w:rsidRPr="00E21161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По итогам оценки качества образования в 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 году 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выявлено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:у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ровень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21161">
        <w:rPr>
          <w:rFonts w:ascii="Times New Roman" w:eastAsia="Times New Roman" w:hAnsi="Times New Roman" w:cs="Times New Roman"/>
          <w:iCs/>
          <w:sz w:val="24"/>
          <w:szCs w:val="24"/>
        </w:rPr>
        <w:t>обученности</w:t>
      </w:r>
      <w:r w:rsidRPr="00E21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98,7 %, </w:t>
      </w:r>
      <w:r w:rsidRPr="00E21161">
        <w:rPr>
          <w:rFonts w:ascii="Times New Roman" w:eastAsia="Times New Roman" w:hAnsi="Times New Roman" w:cs="Times New Roman"/>
          <w:iCs/>
          <w:sz w:val="24"/>
          <w:szCs w:val="24"/>
        </w:rPr>
        <w:t>качество обученности</w:t>
      </w:r>
      <w:r w:rsidRPr="00E21161">
        <w:rPr>
          <w:rFonts w:ascii="Times New Roman" w:eastAsia="Times New Roman" w:hAnsi="Times New Roman" w:cs="Times New Roman"/>
          <w:sz w:val="24"/>
          <w:szCs w:val="24"/>
        </w:rPr>
        <w:t>63,7%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Предметные и </w:t>
      </w:r>
      <w:proofErr w:type="spell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 результаты соответствуют среднему уровню, </w:t>
      </w:r>
      <w:proofErr w:type="spell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сформированностьличностных</w:t>
      </w:r>
      <w:proofErr w:type="spell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 результатов высокая.</w:t>
      </w:r>
    </w:p>
    <w:p w:rsidR="00887D33" w:rsidRPr="00510F05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 результатам анкетирования 2020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 года выявлено, что количество родителей, которые удовлетворены качеством образования в школе, – 70 процентов, количество обучающихся, удовлетворенных образовательным процессом, – 72 процентов.</w:t>
      </w:r>
    </w:p>
    <w:p w:rsidR="00B97F33" w:rsidRPr="00510F05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КАДРОВОГО ОБЕСПЕЧЕНИЯ</w:t>
      </w:r>
    </w:p>
    <w:p w:rsidR="00B97F33" w:rsidRPr="00510F05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На период самообследования 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Школе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 работают </w:t>
      </w:r>
      <w:r w:rsidR="00496263"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13 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496263" w:rsidRPr="00510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Из них </w:t>
      </w:r>
      <w:r w:rsidR="00496263" w:rsidRPr="00510F0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имеет </w:t>
      </w:r>
      <w:r w:rsidR="00496263" w:rsidRPr="00510F05">
        <w:rPr>
          <w:rFonts w:ascii="Times New Roman" w:eastAsia="Times New Roman" w:hAnsi="Times New Roman" w:cs="Times New Roman"/>
          <w:iCs/>
          <w:sz w:val="24"/>
          <w:szCs w:val="24"/>
        </w:rPr>
        <w:t>среднее специальное образование. С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оо</w:t>
      </w:r>
      <w:r w:rsidR="00E967DC" w:rsidRPr="00510F05">
        <w:rPr>
          <w:rFonts w:ascii="Times New Roman" w:eastAsia="Times New Roman" w:hAnsi="Times New Roman" w:cs="Times New Roman"/>
          <w:iCs/>
          <w:sz w:val="24"/>
          <w:szCs w:val="24"/>
        </w:rPr>
        <w:t>тветствие занимаемой должности – 12 человек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, 1 человек – на присвоение высшей квалификационной категории.</w:t>
      </w:r>
    </w:p>
    <w:p w:rsidR="00B97F33" w:rsidRPr="00510F05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97F33" w:rsidRPr="00510F05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B97F33" w:rsidRPr="00510F05" w:rsidRDefault="00B97F33" w:rsidP="00B97F33">
      <w:pPr>
        <w:numPr>
          <w:ilvl w:val="0"/>
          <w:numId w:val="15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B97F33" w:rsidRPr="009E61CC" w:rsidRDefault="00B97F33" w:rsidP="00B97F33">
      <w:pPr>
        <w:numPr>
          <w:ilvl w:val="0"/>
          <w:numId w:val="15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B97F33" w:rsidRPr="009E61CC" w:rsidRDefault="00B97F33" w:rsidP="00B97F33">
      <w:pPr>
        <w:numPr>
          <w:ilvl w:val="0"/>
          <w:numId w:val="15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повышение уровня квалификации персонала.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97F33" w:rsidRPr="009E61CC" w:rsidRDefault="00B97F33" w:rsidP="00B97F33">
      <w:pPr>
        <w:numPr>
          <w:ilvl w:val="0"/>
          <w:numId w:val="1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97F33" w:rsidRPr="009E61CC" w:rsidRDefault="00B97F33" w:rsidP="00B97F33">
      <w:pPr>
        <w:numPr>
          <w:ilvl w:val="0"/>
          <w:numId w:val="1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B97F33" w:rsidRPr="00887D33" w:rsidRDefault="00B97F33" w:rsidP="00B97F33">
      <w:pPr>
        <w:numPr>
          <w:ilvl w:val="0"/>
          <w:numId w:val="1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кадровый потенциал Школы динамично развивается на основе целенаправленной работы по повышению квалификации педагогов.</w:t>
      </w:r>
    </w:p>
    <w:p w:rsidR="00887D33" w:rsidRDefault="00887D33" w:rsidP="00887D33">
      <w:pPr>
        <w:spacing w:after="0" w:line="240" w:lineRule="auto"/>
        <w:ind w:left="245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887D33" w:rsidRPr="009E61CC" w:rsidRDefault="00887D33" w:rsidP="00887D33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87D33" w:rsidRDefault="00887D33" w:rsidP="00887D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Общая характеристика:</w:t>
      </w:r>
    </w:p>
    <w:p w:rsidR="00887D33" w:rsidRPr="00E31B73" w:rsidRDefault="00887D33" w:rsidP="00887D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 xml:space="preserve">объем библиотечного фонда –  </w:t>
      </w:r>
      <w:r w:rsidRPr="00E31B73">
        <w:rPr>
          <w:rFonts w:ascii="Times New Roman" w:hAnsi="Times New Roman" w:cs="Times New Roman"/>
          <w:sz w:val="24"/>
          <w:szCs w:val="28"/>
        </w:rPr>
        <w:t>5394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единиц;</w:t>
      </w:r>
    </w:p>
    <w:p w:rsidR="00887D33" w:rsidRDefault="00887D33" w:rsidP="00887D33">
      <w:pPr>
        <w:numPr>
          <w:ilvl w:val="0"/>
          <w:numId w:val="19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книгообеспеченность – 100 процентов;</w:t>
      </w:r>
    </w:p>
    <w:p w:rsidR="00887D33" w:rsidRDefault="00887D33" w:rsidP="00887D33">
      <w:pPr>
        <w:numPr>
          <w:ilvl w:val="0"/>
          <w:numId w:val="19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обращаемость – 2100 единиц в год;</w:t>
      </w:r>
    </w:p>
    <w:p w:rsidR="00887D33" w:rsidRPr="00E31B73" w:rsidRDefault="00887D33" w:rsidP="00887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объем учебного фонда – </w:t>
      </w:r>
      <w:r w:rsidRPr="00E31B73">
        <w:rPr>
          <w:rFonts w:ascii="Times New Roman" w:hAnsi="Times New Roman" w:cs="Times New Roman"/>
          <w:sz w:val="24"/>
          <w:szCs w:val="28"/>
        </w:rPr>
        <w:t>3235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единица.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Фонд библиотеки формируется за счет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федерального, областного, местного бюджетов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14. Состав фонда и его использование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11"/>
        <w:gridCol w:w="5715"/>
        <w:gridCol w:w="4097"/>
        <w:gridCol w:w="4183"/>
      </w:tblGrid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 год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Pr="00E31B73" w:rsidRDefault="00887D33" w:rsidP="00887D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73">
              <w:rPr>
                <w:rFonts w:ascii="Times New Roman" w:hAnsi="Times New Roman" w:cs="Times New Roman"/>
                <w:sz w:val="24"/>
                <w:szCs w:val="28"/>
              </w:rPr>
              <w:t>3235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1200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2089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900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Справочная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87D33" w:rsidTr="00887D3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7D33" w:rsidRDefault="00887D33" w:rsidP="00887D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887D33" w:rsidRP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33">
        <w:rPr>
          <w:rFonts w:ascii="Times New Roman" w:eastAsia="Times New Roman" w:hAnsi="Times New Roman" w:cs="Times New Roman"/>
          <w:iCs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887D33">
        <w:rPr>
          <w:rFonts w:ascii="Times New Roman" w:eastAsia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887D3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20.05.2020 № 254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Средний уровень посещаемости библиотеки –12  человек в день.</w:t>
      </w:r>
    </w:p>
    <w:p w:rsidR="00887D3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 официальном сайте Школы есть страница библиотеки с информацией о работе и проводимых мероприятиях библиотеки Школы.</w:t>
      </w:r>
    </w:p>
    <w:p w:rsidR="00887D33" w:rsidRPr="00E31B73" w:rsidRDefault="00887D33" w:rsidP="00887D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Оснащенность библиотеки учебными пособиями достаточная. 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IX. ОЦЕНКА МАТЕРИАЛЬНО-ТЕХНИЧЕСКОЙ БАЗЫ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Материально-техническое обеспечение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Школы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позволяет реализовывать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полной мере образовательные программы. </w:t>
      </w:r>
      <w:proofErr w:type="gram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Школе оборудованы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11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учебных кабинета,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11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из них оснащен современной </w:t>
      </w:r>
      <w:r w:rsidR="009E61C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мультимедийной техникой, в том числе:</w:t>
      </w:r>
      <w:proofErr w:type="gramEnd"/>
    </w:p>
    <w:p w:rsidR="00B97F33" w:rsidRPr="009E61CC" w:rsidRDefault="00E967DC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Имеется </w:t>
      </w:r>
      <w:r w:rsidR="00B97F33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пищеблок.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Асфальтированная площадка для игр на территории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 анализа показателей деятельности организации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Данные приведены по состоянию на 31 декабря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="00887D3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6"/>
        <w:gridCol w:w="2088"/>
        <w:gridCol w:w="1982"/>
      </w:tblGrid>
      <w:tr w:rsidR="00B97F33" w:rsidRPr="009E61CC" w:rsidTr="00E967DC">
        <w:trPr>
          <w:tblHeader/>
        </w:trPr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97F33" w:rsidRPr="009E61CC" w:rsidTr="00E967DC">
        <w:tc>
          <w:tcPr>
            <w:tcW w:w="147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63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 по образовательной программе начального общего образования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 по образовательной программе основного общего образования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 по образовательной программе среднего общего образования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 по результатам промежуточной аттестации,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502F7" w:rsidP="003502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="00494B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49,2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1C41EE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1C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9-го класса по русскому языку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1C41EE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1C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9-го класса по математике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887D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 по русскому языку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502F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 по математике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502F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 результаты на ГИА по русскому языку, от 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выпускников 9-го класса, которые получили неудовлетворительные результаты на ГИА по математике, от общей численности выпускников 9-го 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получили результаты ниже установленного минимального количества баллов ЕГЭ по русскому языку,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 результаты ниже установленного минимального количества баллов ЕГЭ по математике,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(26%)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502F7" w:rsidP="003502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502F7" w:rsidP="003502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 по 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 по программам профильного обучения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 по 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502F7" w:rsidP="003502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63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10670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 (100%)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от 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(14%)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 лет 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10670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 (100%)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 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10670" w:rsidP="0031067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47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3502F7" w:rsidP="00E967D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0 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3,13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показателей указывает на то, что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Школа имеет достаточную инфраструктуру, которая соответствует требованиям </w:t>
      </w:r>
      <w:proofErr w:type="spell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СанПиН</w:t>
      </w:r>
      <w:proofErr w:type="spellEnd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 результаты образовательных достижений обучающихся.</w:t>
      </w:r>
    </w:p>
    <w:p w:rsidR="006D6E2C" w:rsidRPr="009E61CC" w:rsidRDefault="006D6E2C">
      <w:pPr>
        <w:rPr>
          <w:rFonts w:ascii="Times New Roman" w:hAnsi="Times New Roman" w:cs="Times New Roman"/>
          <w:sz w:val="24"/>
          <w:szCs w:val="24"/>
        </w:rPr>
      </w:pPr>
    </w:p>
    <w:sectPr w:rsidR="006D6E2C" w:rsidRPr="009E61CC" w:rsidSect="00B97F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DB"/>
    <w:multiLevelType w:val="multilevel"/>
    <w:tmpl w:val="242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40BE5"/>
    <w:multiLevelType w:val="multilevel"/>
    <w:tmpl w:val="242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773ED"/>
    <w:multiLevelType w:val="multilevel"/>
    <w:tmpl w:val="16D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52252"/>
    <w:multiLevelType w:val="multilevel"/>
    <w:tmpl w:val="A5E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72BFD"/>
    <w:multiLevelType w:val="multilevel"/>
    <w:tmpl w:val="A66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F1405"/>
    <w:multiLevelType w:val="multilevel"/>
    <w:tmpl w:val="566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C1143"/>
    <w:multiLevelType w:val="multilevel"/>
    <w:tmpl w:val="F4F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080D"/>
    <w:multiLevelType w:val="multilevel"/>
    <w:tmpl w:val="369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55215"/>
    <w:multiLevelType w:val="multilevel"/>
    <w:tmpl w:val="4C2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A0BED"/>
    <w:multiLevelType w:val="multilevel"/>
    <w:tmpl w:val="5FE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94ECE"/>
    <w:multiLevelType w:val="multilevel"/>
    <w:tmpl w:val="F3A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A29DF"/>
    <w:multiLevelType w:val="multilevel"/>
    <w:tmpl w:val="2C3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81471"/>
    <w:multiLevelType w:val="multilevel"/>
    <w:tmpl w:val="F0B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A0F6D"/>
    <w:multiLevelType w:val="multilevel"/>
    <w:tmpl w:val="D44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75F4A"/>
    <w:multiLevelType w:val="multilevel"/>
    <w:tmpl w:val="B0B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23776"/>
    <w:multiLevelType w:val="multilevel"/>
    <w:tmpl w:val="F49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C5BD0"/>
    <w:multiLevelType w:val="multilevel"/>
    <w:tmpl w:val="00EE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C009C"/>
    <w:multiLevelType w:val="multilevel"/>
    <w:tmpl w:val="22A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6"/>
  </w:num>
  <w:num w:numId="12">
    <w:abstractNumId w:val="7"/>
  </w:num>
  <w:num w:numId="13">
    <w:abstractNumId w:val="0"/>
  </w:num>
  <w:num w:numId="14">
    <w:abstractNumId w:val="12"/>
  </w:num>
  <w:num w:numId="15">
    <w:abstractNumId w:val="14"/>
  </w:num>
  <w:num w:numId="16">
    <w:abstractNumId w:val="13"/>
  </w:num>
  <w:num w:numId="17">
    <w:abstractNumId w:val="3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F33"/>
    <w:rsid w:val="001741A2"/>
    <w:rsid w:val="001C41EE"/>
    <w:rsid w:val="002F329F"/>
    <w:rsid w:val="00310670"/>
    <w:rsid w:val="003502F7"/>
    <w:rsid w:val="004436B1"/>
    <w:rsid w:val="00494B29"/>
    <w:rsid w:val="00495D84"/>
    <w:rsid w:val="00496263"/>
    <w:rsid w:val="00497F19"/>
    <w:rsid w:val="004F3D68"/>
    <w:rsid w:val="00510F05"/>
    <w:rsid w:val="005168BD"/>
    <w:rsid w:val="005B321A"/>
    <w:rsid w:val="006D6E2C"/>
    <w:rsid w:val="00740581"/>
    <w:rsid w:val="00755AB8"/>
    <w:rsid w:val="00850A2E"/>
    <w:rsid w:val="00887D33"/>
    <w:rsid w:val="008E1AD2"/>
    <w:rsid w:val="009E61CC"/>
    <w:rsid w:val="00B06681"/>
    <w:rsid w:val="00B94927"/>
    <w:rsid w:val="00B97F33"/>
    <w:rsid w:val="00BE51D0"/>
    <w:rsid w:val="00D4057D"/>
    <w:rsid w:val="00D53E83"/>
    <w:rsid w:val="00E36D09"/>
    <w:rsid w:val="00E62F39"/>
    <w:rsid w:val="00E967DC"/>
    <w:rsid w:val="00F91F02"/>
    <w:rsid w:val="00F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97F33"/>
  </w:style>
  <w:style w:type="character" w:styleId="a4">
    <w:name w:val="Strong"/>
    <w:basedOn w:val="a0"/>
    <w:uiPriority w:val="22"/>
    <w:qFormat/>
    <w:rsid w:val="00B97F33"/>
    <w:rPr>
      <w:b/>
      <w:bCs/>
    </w:rPr>
  </w:style>
  <w:style w:type="character" w:customStyle="1" w:styleId="sfwc">
    <w:name w:val="sfwc"/>
    <w:basedOn w:val="a0"/>
    <w:rsid w:val="00B97F33"/>
  </w:style>
  <w:style w:type="character" w:customStyle="1" w:styleId="matches">
    <w:name w:val="matches"/>
    <w:basedOn w:val="a0"/>
    <w:rsid w:val="00B97F33"/>
  </w:style>
  <w:style w:type="character" w:styleId="a5">
    <w:name w:val="Hyperlink"/>
    <w:basedOn w:val="a0"/>
    <w:uiPriority w:val="99"/>
    <w:semiHidden/>
    <w:unhideWhenUsed/>
    <w:rsid w:val="00B97F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7F33"/>
    <w:rPr>
      <w:color w:val="800080"/>
      <w:u w:val="single"/>
    </w:rPr>
  </w:style>
  <w:style w:type="character" w:customStyle="1" w:styleId="CharAttribute484">
    <w:name w:val="CharAttribute484"/>
    <w:uiPriority w:val="99"/>
    <w:rsid w:val="00887D33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887D33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nhideWhenUsed/>
    <w:rsid w:val="00887D3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887D33"/>
    <w:rPr>
      <w:rFonts w:ascii="Calibri" w:eastAsia="Calibri" w:hAnsi="Calibri" w:cs="Times New Roman"/>
      <w:lang w:eastAsia="en-US"/>
    </w:rPr>
  </w:style>
  <w:style w:type="character" w:customStyle="1" w:styleId="CharAttribute501">
    <w:name w:val="CharAttribute501"/>
    <w:uiPriority w:val="99"/>
    <w:rsid w:val="00887D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87D33"/>
    <w:rPr>
      <w:rFonts w:ascii="Times New Roman" w:eastAsia="Times New Roman"/>
      <w:sz w:val="28"/>
    </w:rPr>
  </w:style>
  <w:style w:type="character" w:customStyle="1" w:styleId="CharAttribute504">
    <w:name w:val="CharAttribute504"/>
    <w:rsid w:val="00887D33"/>
    <w:rPr>
      <w:rFonts w:ascii="Times New Roman" w:eastAsia="Times New Roman"/>
      <w:sz w:val="28"/>
    </w:rPr>
  </w:style>
  <w:style w:type="character" w:customStyle="1" w:styleId="CharAttribute502">
    <w:name w:val="CharAttribute502"/>
    <w:rsid w:val="00887D3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87D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887D33"/>
    <w:rPr>
      <w:rFonts w:ascii="Times New Roman" w:eastAsia="Times New Roman"/>
      <w:sz w:val="28"/>
    </w:rPr>
  </w:style>
  <w:style w:type="paragraph" w:styleId="a9">
    <w:name w:val="No Spacing"/>
    <w:uiPriority w:val="1"/>
    <w:qFormat/>
    <w:rsid w:val="00495D84"/>
    <w:pPr>
      <w:spacing w:after="0" w:line="360" w:lineRule="auto"/>
      <w:contextualSpacing/>
      <w:jc w:val="both"/>
    </w:pPr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A64F-7FD7-4CD5-9BCF-F6967AC1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2021-05-04T06:23:00Z</cp:lastPrinted>
  <dcterms:created xsi:type="dcterms:W3CDTF">2020-02-15T09:26:00Z</dcterms:created>
  <dcterms:modified xsi:type="dcterms:W3CDTF">2021-05-04T06:27:00Z</dcterms:modified>
</cp:coreProperties>
</file>